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宋体" w:hAnsi="宋体" w:eastAsia="宋体"/>
          <w:sz w:val="48"/>
          <w:szCs w:val="48"/>
        </w:rPr>
      </w:pPr>
      <w:r>
        <w:rPr>
          <w:rFonts w:hint="eastAsia" w:ascii="宋体" w:hAnsi="宋体" w:eastAsia="宋体"/>
          <w:sz w:val="48"/>
          <w:szCs w:val="48"/>
        </w:rPr>
        <w:t>投标保证金退还申请表</w:t>
      </w:r>
    </w:p>
    <w:tbl>
      <w:tblPr>
        <w:tblStyle w:val="7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545"/>
        <w:gridCol w:w="2007"/>
        <w:gridCol w:w="568"/>
        <w:gridCol w:w="708"/>
        <w:gridCol w:w="1386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96" w:type="dxa"/>
            <w:gridSpan w:val="7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投标单位申请退还投标保证金银行账户信息（与缴款单位名称一致）：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名  称</w:t>
            </w:r>
          </w:p>
        </w:tc>
        <w:tc>
          <w:tcPr>
            <w:tcW w:w="660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color w:val="0070C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70C0"/>
                <w:sz w:val="24"/>
                <w:szCs w:val="24"/>
              </w:rPr>
              <w:t>******有限公司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账  号</w:t>
            </w:r>
          </w:p>
        </w:tc>
        <w:tc>
          <w:tcPr>
            <w:tcW w:w="660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color w:val="0070C0"/>
                <w:sz w:val="24"/>
                <w:szCs w:val="24"/>
              </w:rPr>
            </w:pPr>
            <w:r>
              <w:rPr>
                <w:rFonts w:ascii="仿宋" w:hAnsi="仿宋" w:eastAsia="仿宋"/>
                <w:color w:val="0070C0"/>
                <w:sz w:val="24"/>
                <w:szCs w:val="24"/>
              </w:rPr>
              <w:t>123456789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开户行</w:t>
            </w:r>
          </w:p>
        </w:tc>
        <w:tc>
          <w:tcPr>
            <w:tcW w:w="660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color w:val="0070C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70C0"/>
                <w:sz w:val="24"/>
                <w:szCs w:val="24"/>
              </w:rPr>
              <w:t>中国工商银行***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投标名称</w:t>
            </w:r>
          </w:p>
        </w:tc>
        <w:tc>
          <w:tcPr>
            <w:tcW w:w="6600" w:type="dxa"/>
            <w:gridSpan w:val="6"/>
            <w:vAlign w:val="center"/>
          </w:tcPr>
          <w:p>
            <w:pPr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4472C4"/>
                <w:kern w:val="0"/>
                <w:sz w:val="24"/>
                <w:szCs w:val="24"/>
              </w:rPr>
              <w:t>中国建筑</w:t>
            </w:r>
            <w:r>
              <w:rPr>
                <w:rFonts w:ascii="宋体" w:eastAsia="宋体" w:cs="宋体"/>
                <w:color w:val="4472C4"/>
                <w:kern w:val="0"/>
                <w:sz w:val="24"/>
                <w:szCs w:val="24"/>
              </w:rPr>
              <w:t>2017</w:t>
            </w:r>
            <w:r>
              <w:rPr>
                <w:rFonts w:hint="eastAsia" w:ascii="宋体" w:eastAsia="宋体" w:cs="宋体"/>
                <w:color w:val="4472C4"/>
                <w:kern w:val="0"/>
                <w:sz w:val="24"/>
                <w:szCs w:val="24"/>
              </w:rPr>
              <w:t>年西南区域*****联合集中采购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696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申请退还金额</w:t>
            </w:r>
          </w:p>
        </w:tc>
        <w:tc>
          <w:tcPr>
            <w:tcW w:w="3828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大写（人民币）：</w:t>
            </w:r>
            <w:r>
              <w:rPr>
                <w:rFonts w:hint="eastAsia" w:ascii="仿宋" w:hAnsi="仿宋" w:eastAsia="仿宋"/>
                <w:color w:val="0070C0"/>
                <w:szCs w:val="21"/>
              </w:rPr>
              <w:t>壹拾元</w:t>
            </w:r>
          </w:p>
        </w:tc>
        <w:tc>
          <w:tcPr>
            <w:tcW w:w="2772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小写（￥）：</w:t>
            </w:r>
            <w:r>
              <w:rPr>
                <w:rFonts w:hint="eastAsia" w:ascii="仿宋" w:hAnsi="仿宋" w:eastAsia="仿宋"/>
                <w:color w:val="0070C0"/>
                <w:szCs w:val="21"/>
              </w:rPr>
              <w:t>1</w:t>
            </w:r>
            <w:r>
              <w:rPr>
                <w:rFonts w:ascii="仿宋" w:hAnsi="仿宋" w:eastAsia="仿宋"/>
                <w:color w:val="0070C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退还原因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70C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70C0"/>
                <w:sz w:val="24"/>
                <w:szCs w:val="24"/>
              </w:rPr>
              <w:t>*****区域未中标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70C0"/>
                <w:sz w:val="24"/>
                <w:szCs w:val="24"/>
              </w:rPr>
              <w:t>(或者申请出库)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是否申请退还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是 </w:t>
            </w:r>
            <w:r>
              <w:rPr>
                <w:rFonts w:ascii="Segoe UI Symbol" w:hAnsi="Segoe UI Symbol" w:eastAsia="DFKai-SB"/>
                <w:sz w:val="24"/>
                <w:szCs w:val="24"/>
              </w:rPr>
              <w:sym w:font="Wingdings 2" w:char="F052"/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否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实缴金额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70C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70C0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color w:val="0070C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经办人</w:t>
            </w: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70C0"/>
                <w:sz w:val="24"/>
                <w:szCs w:val="24"/>
              </w:rPr>
              <w:t>张三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缴纳时间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70C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70C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仿宋" w:hAnsi="仿宋" w:eastAsia="仿宋"/>
                <w:color w:val="0070C0"/>
                <w:sz w:val="24"/>
                <w:szCs w:val="24"/>
              </w:rPr>
              <w:t>019</w:t>
            </w:r>
            <w:r>
              <w:rPr>
                <w:rFonts w:hint="eastAsia" w:ascii="仿宋" w:hAnsi="仿宋" w:eastAsia="仿宋"/>
                <w:color w:val="0070C0"/>
                <w:sz w:val="24"/>
                <w:szCs w:val="24"/>
              </w:rPr>
              <w:t>年1月1日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70C0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color w:val="0070C0"/>
                <w:sz w:val="24"/>
                <w:szCs w:val="24"/>
              </w:rPr>
              <w:t>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8296" w:type="dxa"/>
            <w:gridSpan w:val="7"/>
            <w:vAlign w:val="top"/>
          </w:tcPr>
          <w:p>
            <w:pPr>
              <w:ind w:firstLine="440" w:firstLineChars="200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我司承诺填写的银行账户信息准确有效，因填写错误导致的一切经济后果，由我司自行承担</w:t>
            </w:r>
            <w:r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  <w:t>，</w:t>
            </w: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并不再向贵司提出任何要求</w:t>
            </w:r>
            <w:r>
              <w:rPr>
                <w:rFonts w:hint="eastAsia" w:ascii="仿宋" w:hAnsi="仿宋" w:eastAsia="仿宋"/>
                <w:color w:val="000000"/>
                <w:sz w:val="22"/>
              </w:rPr>
              <w:t>。</w:t>
            </w:r>
          </w:p>
          <w:p>
            <w:pPr>
              <w:ind w:firstLine="440" w:firstLineChars="200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 xml:space="preserve"> </w:t>
            </w:r>
            <w:r>
              <w:rPr>
                <w:rFonts w:ascii="仿宋" w:hAnsi="仿宋" w:eastAsia="仿宋"/>
                <w:color w:val="000000"/>
                <w:sz w:val="22"/>
              </w:rPr>
              <w:t xml:space="preserve">                                     </w:t>
            </w:r>
            <w:r>
              <w:rPr>
                <w:rFonts w:hint="eastAsia" w:ascii="仿宋" w:hAnsi="仿宋" w:eastAsia="仿宋"/>
                <w:color w:val="000000"/>
                <w:sz w:val="22"/>
              </w:rPr>
              <w:t xml:space="preserve"> </w:t>
            </w:r>
            <w:r>
              <w:rPr>
                <w:rFonts w:ascii="仿宋" w:hAnsi="仿宋" w:eastAsia="仿宋"/>
                <w:color w:val="000000"/>
                <w:sz w:val="22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color w:val="000000"/>
                <w:sz w:val="22"/>
              </w:rPr>
              <w:t>负责人签字：</w:t>
            </w:r>
          </w:p>
          <w:p>
            <w:pPr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ascii="仿宋" w:hAnsi="仿宋" w:eastAsia="仿宋"/>
                <w:color w:val="000000"/>
                <w:sz w:val="22"/>
              </w:rPr>
              <w:t xml:space="preserve">                                                  （投标单位公章）</w:t>
            </w:r>
          </w:p>
          <w:p>
            <w:pPr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ascii="仿宋" w:hAnsi="仿宋" w:eastAsia="仿宋"/>
                <w:color w:val="000000"/>
                <w:sz w:val="22"/>
              </w:rPr>
              <w:t xml:space="preserve"> 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296" w:type="dxa"/>
            <w:gridSpan w:val="7"/>
            <w:vAlign w:val="top"/>
          </w:tcPr>
          <w:p>
            <w:pPr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中建西南区域总部复核意见：（以下内容由总部集采工作人员填写）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4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保证金金额核对</w:t>
            </w:r>
          </w:p>
        </w:tc>
        <w:tc>
          <w:tcPr>
            <w:tcW w:w="2575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符合□    不符合□</w:t>
            </w:r>
          </w:p>
        </w:tc>
        <w:tc>
          <w:tcPr>
            <w:tcW w:w="3480" w:type="dxa"/>
            <w:gridSpan w:val="3"/>
            <w:vMerge w:val="restart"/>
            <w:vAlign w:val="top"/>
          </w:tcPr>
          <w:p>
            <w:pPr>
              <w:spacing w:before="156" w:beforeLines="50"/>
              <w:jc w:val="left"/>
              <w:rPr>
                <w:rFonts w:ascii="仿宋" w:hAnsi="仿宋" w:eastAsia="仿宋"/>
                <w:color w:val="000000"/>
                <w:sz w:val="22"/>
              </w:rPr>
            </w:pPr>
          </w:p>
          <w:p>
            <w:pPr>
              <w:spacing w:before="156" w:beforeLines="50" w:after="100" w:afterAutospacing="1"/>
              <w:jc w:val="left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签字：</w:t>
            </w:r>
          </w:p>
          <w:p>
            <w:pPr>
              <w:spacing w:before="156" w:beforeLines="50" w:after="100" w:afterAutospacing="1"/>
              <w:jc w:val="left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（中建西南总部集采中心）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4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合同完结情况核对</w:t>
            </w:r>
          </w:p>
        </w:tc>
        <w:tc>
          <w:tcPr>
            <w:tcW w:w="2575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已结束□  合作中□</w:t>
            </w:r>
          </w:p>
        </w:tc>
        <w:tc>
          <w:tcPr>
            <w:tcW w:w="3480" w:type="dxa"/>
            <w:gridSpan w:val="3"/>
            <w:vMerge w:val="continue"/>
            <w:vAlign w:val="top"/>
          </w:tcPr>
          <w:p>
            <w:pPr>
              <w:rPr>
                <w:rFonts w:ascii="仿宋" w:hAnsi="仿宋"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4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表格内容核对</w:t>
            </w:r>
          </w:p>
        </w:tc>
        <w:tc>
          <w:tcPr>
            <w:tcW w:w="2575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无误□    有误□</w:t>
            </w:r>
          </w:p>
        </w:tc>
        <w:tc>
          <w:tcPr>
            <w:tcW w:w="3480" w:type="dxa"/>
            <w:gridSpan w:val="3"/>
            <w:vMerge w:val="continue"/>
            <w:vAlign w:val="top"/>
          </w:tcPr>
          <w:p>
            <w:pPr>
              <w:rPr>
                <w:rFonts w:ascii="仿宋" w:hAnsi="仿宋" w:eastAsia="仿宋"/>
                <w:color w:val="000000"/>
                <w:sz w:val="22"/>
              </w:rPr>
            </w:pPr>
          </w:p>
        </w:tc>
      </w:tr>
    </w:tbl>
    <w:p>
      <w:pPr>
        <w:ind w:left="991" w:leftChars="472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备注:1、请按照所有蓝色字体的模板内容将表格填写完整，并</w:t>
      </w:r>
      <w:r>
        <w:rPr>
          <w:rFonts w:hint="eastAsia" w:ascii="宋体" w:hAnsi="宋体" w:eastAsia="宋体"/>
          <w:color w:val="FF0000"/>
          <w:szCs w:val="21"/>
        </w:rPr>
        <w:t>签字盖章</w:t>
      </w:r>
      <w:r>
        <w:rPr>
          <w:rFonts w:hint="eastAsia" w:ascii="宋体" w:hAnsi="宋体" w:eastAsia="宋体"/>
          <w:szCs w:val="21"/>
        </w:rPr>
        <w:t>，字体用宋体黑色。</w:t>
      </w:r>
    </w:p>
    <w:p>
      <w:pPr>
        <w:ind w:left="2551" w:leftChars="743" w:hanging="991"/>
        <w:jc w:val="left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2</w:t>
      </w:r>
      <w:r>
        <w:rPr>
          <w:rFonts w:hint="eastAsia" w:ascii="宋体" w:hAnsi="宋体" w:eastAsia="宋体"/>
          <w:szCs w:val="21"/>
        </w:rPr>
        <w:t>、</w:t>
      </w:r>
      <w:r>
        <w:rPr>
          <w:rFonts w:ascii="宋体" w:hAnsi="宋体" w:eastAsia="宋体"/>
          <w:szCs w:val="21"/>
        </w:rPr>
        <w:t>给我们公司（</w:t>
      </w:r>
      <w:r>
        <w:rPr>
          <w:rFonts w:ascii="宋体" w:hAnsi="宋体" w:eastAsia="宋体"/>
          <w:color w:val="FF0000"/>
          <w:szCs w:val="21"/>
        </w:rPr>
        <w:t>中国建筑股份有限公司西南分公司</w:t>
      </w:r>
      <w:r>
        <w:rPr>
          <w:rFonts w:ascii="宋体" w:hAnsi="宋体" w:eastAsia="宋体"/>
          <w:szCs w:val="21"/>
        </w:rPr>
        <w:t>）开具一张相应额度的收据。</w:t>
      </w:r>
    </w:p>
    <w:p>
      <w:pPr>
        <w:ind w:left="2551" w:leftChars="743" w:hanging="991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3、</w:t>
      </w:r>
      <w:r>
        <w:rPr>
          <w:rFonts w:ascii="宋体" w:hAnsi="宋体" w:eastAsia="宋体"/>
          <w:szCs w:val="21"/>
        </w:rPr>
        <w:t>退还原因根据实际情况填写“申请出库、合同到期、未中标”。</w:t>
      </w:r>
    </w:p>
    <w:p>
      <w:pPr>
        <w:ind w:left="2551" w:leftChars="743" w:hanging="991"/>
        <w:jc w:val="left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4</w:t>
      </w:r>
      <w:r>
        <w:rPr>
          <w:rFonts w:hint="eastAsia" w:ascii="宋体" w:hAnsi="宋体" w:eastAsia="宋体"/>
          <w:szCs w:val="21"/>
        </w:rPr>
        <w:t>、保证金退还申请流程复杂，收取申请单</w:t>
      </w:r>
      <w:r>
        <w:rPr>
          <w:rFonts w:hint="eastAsia" w:ascii="宋体" w:hAnsi="宋体" w:eastAsia="宋体"/>
          <w:szCs w:val="21"/>
          <w:lang w:val="en-US" w:eastAsia="zh-CN"/>
        </w:rPr>
        <w:t>后将在</w:t>
      </w:r>
      <w:r>
        <w:rPr>
          <w:rFonts w:hint="eastAsia" w:ascii="宋体" w:hAnsi="宋体" w:eastAsia="宋体"/>
          <w:szCs w:val="21"/>
        </w:rPr>
        <w:t>在</w:t>
      </w:r>
      <w:r>
        <w:rPr>
          <w:rFonts w:hint="eastAsia" w:ascii="宋体" w:hAnsi="宋体" w:eastAsia="宋体"/>
          <w:szCs w:val="21"/>
          <w:lang w:val="en-US" w:eastAsia="zh-CN"/>
        </w:rPr>
        <w:t>11月</w:t>
      </w:r>
      <w:r>
        <w:rPr>
          <w:rFonts w:hint="eastAsia" w:ascii="宋体" w:hAnsi="宋体" w:eastAsia="宋体"/>
          <w:szCs w:val="21"/>
        </w:rPr>
        <w:t>集中</w:t>
      </w:r>
      <w:r>
        <w:rPr>
          <w:rFonts w:hint="eastAsia" w:ascii="宋体" w:hAnsi="宋体" w:eastAsia="宋体"/>
          <w:szCs w:val="21"/>
          <w:lang w:val="en-US" w:eastAsia="zh-CN"/>
        </w:rPr>
        <w:t>退还</w:t>
      </w:r>
      <w:r>
        <w:rPr>
          <w:rFonts w:hint="eastAsia" w:ascii="宋体" w:hAnsi="宋体" w:eastAsia="宋体"/>
          <w:szCs w:val="21"/>
        </w:rPr>
        <w:t>。</w:t>
      </w:r>
      <w:bookmarkStart w:id="0" w:name="_GoBack"/>
      <w:bookmarkEnd w:id="0"/>
    </w:p>
    <w:p>
      <w:pPr>
        <w:ind w:left="2551" w:leftChars="743" w:hanging="991"/>
        <w:jc w:val="left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5</w:t>
      </w:r>
      <w:r>
        <w:rPr>
          <w:rFonts w:hint="eastAsia" w:ascii="宋体" w:hAnsi="宋体" w:eastAsia="宋体"/>
          <w:szCs w:val="21"/>
        </w:rPr>
        <w:t>、若有复核未通过将寄还该申请，在申请书后另附寄还地址。</w:t>
      </w:r>
    </w:p>
    <w:p>
      <w:pPr>
        <w:ind w:left="1983" w:leftChars="742" w:right="1392" w:rightChars="663" w:hanging="425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6、该申请书通过顺风快递或</w:t>
      </w:r>
      <w:r>
        <w:rPr>
          <w:rFonts w:ascii="宋体" w:hAnsi="宋体" w:eastAsia="宋体"/>
          <w:szCs w:val="21"/>
        </w:rPr>
        <w:t>EMS</w:t>
      </w:r>
      <w:r>
        <w:rPr>
          <w:rFonts w:hint="eastAsia" w:ascii="宋体" w:hAnsi="宋体" w:eastAsia="宋体"/>
          <w:szCs w:val="21"/>
        </w:rPr>
        <w:t>寄送到我司,地址如下：</w:t>
      </w:r>
    </w:p>
    <w:p>
      <w:pPr>
        <w:ind w:left="1559" w:leftChars="540" w:right="825" w:rightChars="393" w:hanging="425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  <w:lang w:val="en-US" w:eastAsia="zh-CN"/>
        </w:rPr>
        <w:t xml:space="preserve">    </w:t>
      </w:r>
      <w:r>
        <w:rPr>
          <w:rFonts w:ascii="宋体" w:hAnsi="宋体" w:eastAsia="宋体"/>
          <w:color w:val="FF0000"/>
          <w:szCs w:val="21"/>
        </w:rPr>
        <w:t>四川省成都市</w:t>
      </w:r>
      <w:r>
        <w:rPr>
          <w:rFonts w:hint="eastAsia" w:ascii="宋体" w:hAnsi="宋体" w:eastAsia="宋体"/>
          <w:color w:val="FF0000"/>
          <w:szCs w:val="21"/>
          <w:lang w:val="en-US" w:eastAsia="zh-CN"/>
        </w:rPr>
        <w:t>天府新区汉州路989号中建大厦28F</w:t>
      </w:r>
      <w:r>
        <w:rPr>
          <w:rFonts w:ascii="宋体" w:hAnsi="宋体" w:eastAsia="宋体"/>
          <w:color w:val="FF0000"/>
          <w:szCs w:val="21"/>
        </w:rPr>
        <w:t>，</w:t>
      </w:r>
      <w:r>
        <w:rPr>
          <w:rFonts w:hint="eastAsia" w:ascii="宋体" w:hAnsi="宋体" w:eastAsia="宋体"/>
          <w:color w:val="FF0000"/>
          <w:szCs w:val="21"/>
          <w:lang w:val="en-US" w:eastAsia="zh-CN"/>
        </w:rPr>
        <w:t>李</w:t>
      </w:r>
      <w:r>
        <w:rPr>
          <w:rFonts w:ascii="宋体" w:hAnsi="宋体" w:eastAsia="宋体"/>
          <w:color w:val="FF0000"/>
          <w:szCs w:val="21"/>
        </w:rPr>
        <w:t>经理，</w:t>
      </w:r>
      <w:r>
        <w:rPr>
          <w:rFonts w:hint="eastAsia" w:ascii="宋体" w:hAnsi="宋体" w:eastAsia="宋体"/>
          <w:color w:val="FF0000"/>
          <w:szCs w:val="21"/>
          <w:lang w:val="en-US" w:eastAsia="zh-CN"/>
        </w:rPr>
        <w:t>028-6558 8866-860</w:t>
      </w:r>
    </w:p>
    <w:tbl>
      <w:tblPr>
        <w:tblStyle w:val="7"/>
        <w:tblW w:w="8003" w:type="dxa"/>
        <w:tblInd w:w="1271" w:type="dxa"/>
        <w:tblBorders>
          <w:top w:val="dashSmallGap" w:color="auto" w:sz="4" w:space="0"/>
          <w:left w:val="dashSmallGap" w:color="auto" w:sz="4" w:space="0"/>
          <w:bottom w:val="dashSmallGap" w:color="auto" w:sz="4" w:space="0"/>
          <w:right w:val="dashSmallGap" w:color="auto" w:sz="4" w:space="0"/>
          <w:insideH w:val="dashSmallGap" w:color="auto" w:sz="4" w:space="0"/>
          <w:insideV w:val="dashSmallGap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3"/>
      </w:tblGrid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3" w:hRule="atLeast"/>
        </w:trPr>
        <w:tc>
          <w:tcPr>
            <w:tcW w:w="8003" w:type="dxa"/>
            <w:vAlign w:val="top"/>
          </w:tcPr>
          <w:p>
            <w:pPr>
              <w:jc w:val="center"/>
              <w:rPr>
                <w:rFonts w:ascii="宋体" w:hAnsi="宋体" w:eastAsia="宋体"/>
                <w:sz w:val="48"/>
                <w:szCs w:val="48"/>
              </w:rPr>
            </w:pPr>
          </w:p>
          <w:p>
            <w:pPr>
              <w:jc w:val="center"/>
              <w:rPr>
                <w:rFonts w:ascii="宋体" w:hAnsi="宋体" w:eastAsia="宋体"/>
                <w:sz w:val="48"/>
                <w:szCs w:val="48"/>
              </w:rPr>
            </w:pPr>
          </w:p>
          <w:p>
            <w:pPr>
              <w:jc w:val="center"/>
              <w:rPr>
                <w:rFonts w:ascii="宋体" w:hAnsi="宋体" w:eastAsia="宋体"/>
                <w:sz w:val="48"/>
                <w:szCs w:val="48"/>
              </w:rPr>
            </w:pPr>
            <w:r>
              <w:rPr>
                <w:rFonts w:hint="eastAsia" w:ascii="宋体" w:hAnsi="宋体" w:eastAsia="宋体"/>
                <w:sz w:val="48"/>
                <w:szCs w:val="48"/>
              </w:rPr>
              <w:t>收据粘贴区</w:t>
            </w:r>
          </w:p>
        </w:tc>
      </w:tr>
    </w:tbl>
    <w:p>
      <w:pPr>
        <w:rPr>
          <w:rFonts w:ascii="宋体" w:hAnsi="宋体" w:eastAsia="宋体"/>
          <w:sz w:val="10"/>
          <w:szCs w:val="10"/>
        </w:rPr>
      </w:pP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DFKai-SB">
    <w:altName w:val="MingLiU-ExtB"/>
    <w:panose1 w:val="00000000000000000000"/>
    <w:charset w:val="88"/>
    <w:family w:val="auto"/>
    <w:pitch w:val="default"/>
    <w:sig w:usb0="00000003" w:usb1="082E0000" w:usb2="00000016" w:usb3="00000000" w:csb0="0010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832EA"/>
    <w:rsid w:val="00031B95"/>
    <w:rsid w:val="000C26A8"/>
    <w:rsid w:val="00103A56"/>
    <w:rsid w:val="001A76B8"/>
    <w:rsid w:val="0022426D"/>
    <w:rsid w:val="00247D89"/>
    <w:rsid w:val="00255919"/>
    <w:rsid w:val="0037388D"/>
    <w:rsid w:val="003E1C37"/>
    <w:rsid w:val="004603EB"/>
    <w:rsid w:val="00557070"/>
    <w:rsid w:val="00634916"/>
    <w:rsid w:val="0064273B"/>
    <w:rsid w:val="007210DB"/>
    <w:rsid w:val="007768E8"/>
    <w:rsid w:val="007F2546"/>
    <w:rsid w:val="0083442D"/>
    <w:rsid w:val="008444C7"/>
    <w:rsid w:val="008E6B82"/>
    <w:rsid w:val="008F39F3"/>
    <w:rsid w:val="009033C7"/>
    <w:rsid w:val="00953FC1"/>
    <w:rsid w:val="009F12C1"/>
    <w:rsid w:val="00AE5672"/>
    <w:rsid w:val="00B120B4"/>
    <w:rsid w:val="00B73089"/>
    <w:rsid w:val="00B80AB0"/>
    <w:rsid w:val="00C63B58"/>
    <w:rsid w:val="00C832EA"/>
    <w:rsid w:val="00C96573"/>
    <w:rsid w:val="00CF682D"/>
    <w:rsid w:val="00D17AC4"/>
    <w:rsid w:val="00E04FC0"/>
    <w:rsid w:val="00E4264D"/>
    <w:rsid w:val="00F63B59"/>
    <w:rsid w:val="00F86FDF"/>
    <w:rsid w:val="04F6012D"/>
    <w:rsid w:val="136347C3"/>
    <w:rsid w:val="15F31BB1"/>
    <w:rsid w:val="197B3144"/>
    <w:rsid w:val="1B85681E"/>
    <w:rsid w:val="36AC62C6"/>
    <w:rsid w:val="48A52F0A"/>
    <w:rsid w:val="53042680"/>
    <w:rsid w:val="53E04714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pPr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8">
    <w:name w:val="List Paragraph"/>
    <w:basedOn w:val="1"/>
    <w:uiPriority w:val="99"/>
    <w:pPr>
      <w:ind w:firstLine="420" w:firstLineChars="200"/>
    </w:pPr>
  </w:style>
  <w:style w:type="character" w:customStyle="1" w:styleId="9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5"/>
    <w:link w:val="2"/>
    <w:semiHidden/>
    <w:uiPriority w:val="99"/>
    <w:rPr>
      <w:kern w:val="2"/>
      <w:sz w:val="18"/>
      <w:szCs w:val="18"/>
    </w:rPr>
  </w:style>
  <w:style w:type="character" w:customStyle="1" w:styleId="12">
    <w:name w:val="readmail_locationtip"/>
    <w:basedOn w:val="5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538</Words>
  <Characters>598</Characters>
  <Lines>5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2018-05-30T09:27:00Z</dcterms:created>
  <dc:creator>Windows 用户</dc:creator>
  <cp:lastModifiedBy>LHK</cp:lastModifiedBy>
  <cp:lastPrinted>2018-05-24T08:25:00Z</cp:lastPrinted>
  <dcterms:modified xsi:type="dcterms:W3CDTF">2019-09-24T07:19:32Z</dcterms:modified>
  <dc:title>投标保证金退还申请表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